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D4197" w14:textId="77777777" w:rsidR="00635A95" w:rsidRPr="00053642" w:rsidRDefault="00635A95" w:rsidP="00053642">
      <w:pPr>
        <w:ind w:right="-630"/>
        <w:rPr>
          <w:rFonts w:ascii="Times" w:hAnsi="Times"/>
          <w:b/>
          <w:sz w:val="20"/>
          <w:szCs w:val="20"/>
        </w:rPr>
      </w:pPr>
      <w:r w:rsidRPr="00053642">
        <w:rPr>
          <w:rFonts w:ascii="Times" w:hAnsi="Times"/>
          <w:b/>
          <w:sz w:val="20"/>
          <w:szCs w:val="20"/>
        </w:rPr>
        <w:t>“Ethics of Care in Environmental Ethics: Indigenous and Feminist Philosophies”</w:t>
      </w:r>
      <w:r w:rsidR="00CB13B5" w:rsidRPr="00053642">
        <w:rPr>
          <w:rFonts w:ascii="Times" w:hAnsi="Times"/>
          <w:b/>
          <w:sz w:val="20"/>
          <w:szCs w:val="20"/>
        </w:rPr>
        <w:t xml:space="preserve"> </w:t>
      </w:r>
      <w:r w:rsidRPr="00053642">
        <w:rPr>
          <w:rFonts w:ascii="Times" w:hAnsi="Times"/>
          <w:b/>
          <w:sz w:val="20"/>
          <w:szCs w:val="20"/>
        </w:rPr>
        <w:t>Whyte and Como</w:t>
      </w:r>
    </w:p>
    <w:p w14:paraId="39AA264E" w14:textId="77777777" w:rsidR="00635A95" w:rsidRPr="00053642" w:rsidRDefault="00635A95" w:rsidP="00053642">
      <w:pPr>
        <w:ind w:right="-630"/>
        <w:rPr>
          <w:rFonts w:ascii="Times" w:hAnsi="Times"/>
          <w:sz w:val="20"/>
          <w:szCs w:val="20"/>
        </w:rPr>
      </w:pPr>
    </w:p>
    <w:p w14:paraId="4F8C601E" w14:textId="77777777" w:rsidR="00635A95" w:rsidRPr="00053642" w:rsidRDefault="00BF2FBE" w:rsidP="00053642">
      <w:pPr>
        <w:ind w:right="-630"/>
        <w:rPr>
          <w:rFonts w:ascii="Times" w:hAnsi="Times"/>
          <w:sz w:val="20"/>
          <w:szCs w:val="20"/>
        </w:rPr>
      </w:pPr>
      <w:r w:rsidRPr="00053642">
        <w:rPr>
          <w:rFonts w:ascii="Times" w:hAnsi="Times"/>
          <w:sz w:val="20"/>
          <w:szCs w:val="20"/>
        </w:rPr>
        <w:t xml:space="preserve">1. </w:t>
      </w:r>
      <w:r w:rsidR="00635A95" w:rsidRPr="00053642">
        <w:rPr>
          <w:rFonts w:ascii="Times" w:hAnsi="Times"/>
          <w:sz w:val="20"/>
          <w:szCs w:val="20"/>
        </w:rPr>
        <w:t>Feminist environmental care ethics emphasize the importance of empowering communities to care for themselves and the social and ecological communities in which their lives and interests are interwoven. What does it mean to suggest that caring involves interdependence, for example the connections between the environment, people and community?</w:t>
      </w:r>
    </w:p>
    <w:p w14:paraId="57503A4F" w14:textId="77777777" w:rsidR="00635A95" w:rsidRPr="00053642" w:rsidRDefault="00635A95" w:rsidP="00053642">
      <w:pPr>
        <w:ind w:right="-630"/>
        <w:rPr>
          <w:rFonts w:ascii="Times" w:hAnsi="Times"/>
          <w:sz w:val="20"/>
          <w:szCs w:val="20"/>
        </w:rPr>
      </w:pPr>
    </w:p>
    <w:p w14:paraId="3BD9D99E" w14:textId="77777777" w:rsidR="00635A95" w:rsidRPr="00053642" w:rsidRDefault="00BF2FBE" w:rsidP="00053642">
      <w:pPr>
        <w:ind w:right="-630"/>
        <w:rPr>
          <w:rFonts w:ascii="Times" w:hAnsi="Times"/>
          <w:sz w:val="20"/>
          <w:szCs w:val="20"/>
        </w:rPr>
      </w:pPr>
      <w:r w:rsidRPr="00053642">
        <w:rPr>
          <w:rFonts w:ascii="Times" w:hAnsi="Times"/>
          <w:sz w:val="20"/>
          <w:szCs w:val="20"/>
        </w:rPr>
        <w:t xml:space="preserve">2. </w:t>
      </w:r>
      <w:r w:rsidR="00635A95" w:rsidRPr="00053642">
        <w:rPr>
          <w:rFonts w:ascii="Times" w:hAnsi="Times"/>
          <w:sz w:val="20"/>
          <w:szCs w:val="20"/>
        </w:rPr>
        <w:t xml:space="preserve">The authors suggest that dependence and interdependence are inevitable. Given this, how might we think about the importance of caregiving and healthy attachments? How do we assess what are appropriate practices of caregiving for </w:t>
      </w:r>
      <w:r w:rsidR="00CD4777" w:rsidRPr="00053642">
        <w:rPr>
          <w:rFonts w:ascii="Times" w:hAnsi="Times"/>
          <w:sz w:val="20"/>
          <w:szCs w:val="20"/>
        </w:rPr>
        <w:t>self and</w:t>
      </w:r>
      <w:r w:rsidR="00635A95" w:rsidRPr="00053642">
        <w:rPr>
          <w:rFonts w:ascii="Times" w:hAnsi="Times"/>
          <w:sz w:val="20"/>
          <w:szCs w:val="20"/>
        </w:rPr>
        <w:t xml:space="preserve"> others in different</w:t>
      </w:r>
      <w:r w:rsidRPr="00053642">
        <w:rPr>
          <w:rFonts w:ascii="Times" w:hAnsi="Times"/>
          <w:sz w:val="20"/>
          <w:szCs w:val="20"/>
        </w:rPr>
        <w:t xml:space="preserve"> contexts (personal, friendship, community membership, caring for children and elders)? </w:t>
      </w:r>
    </w:p>
    <w:p w14:paraId="2F7E51F9" w14:textId="77777777" w:rsidR="00BF2FBE" w:rsidRPr="00053642" w:rsidRDefault="00BF2FBE" w:rsidP="00053642">
      <w:pPr>
        <w:ind w:right="-630"/>
        <w:rPr>
          <w:rFonts w:ascii="Times" w:hAnsi="Times"/>
          <w:sz w:val="20"/>
          <w:szCs w:val="20"/>
        </w:rPr>
      </w:pPr>
    </w:p>
    <w:p w14:paraId="1C1B938D" w14:textId="77777777" w:rsidR="00BF2FBE" w:rsidRPr="00053642" w:rsidRDefault="00BF2FBE" w:rsidP="00053642">
      <w:pPr>
        <w:ind w:right="-630"/>
        <w:rPr>
          <w:rFonts w:ascii="Times" w:hAnsi="Times"/>
          <w:sz w:val="20"/>
          <w:szCs w:val="20"/>
        </w:rPr>
      </w:pPr>
      <w:r w:rsidRPr="00053642">
        <w:rPr>
          <w:rFonts w:ascii="Times" w:hAnsi="Times"/>
          <w:sz w:val="20"/>
          <w:szCs w:val="20"/>
        </w:rPr>
        <w:t>3. Why do you think caring and care taking are often trivialized in the public sphere? How might this perception be changed?</w:t>
      </w:r>
    </w:p>
    <w:p w14:paraId="68F856BF" w14:textId="77777777" w:rsidR="00BF2FBE" w:rsidRPr="00053642" w:rsidRDefault="00BF2FBE" w:rsidP="00053642">
      <w:pPr>
        <w:ind w:right="-630"/>
        <w:rPr>
          <w:rFonts w:ascii="Times" w:hAnsi="Times"/>
          <w:sz w:val="20"/>
          <w:szCs w:val="20"/>
        </w:rPr>
      </w:pPr>
    </w:p>
    <w:p w14:paraId="1A24C504" w14:textId="77777777" w:rsidR="00BF2FBE" w:rsidRPr="00053642" w:rsidRDefault="00BF2FBE" w:rsidP="00053642">
      <w:pPr>
        <w:ind w:right="-630"/>
        <w:rPr>
          <w:rFonts w:ascii="Times" w:hAnsi="Times"/>
          <w:sz w:val="20"/>
          <w:szCs w:val="20"/>
        </w:rPr>
      </w:pPr>
      <w:r w:rsidRPr="00053642">
        <w:rPr>
          <w:rFonts w:ascii="Times" w:hAnsi="Times"/>
          <w:sz w:val="20"/>
          <w:szCs w:val="20"/>
        </w:rPr>
        <w:t xml:space="preserve">4. The authors argue that care ethics helps us question canonical conceptions of nature as passive or inert and express anticolonial ethics and epistemologies based on the wisdom of relation-centered traditions and practices. Unpack this statement. What is most intriguing? </w:t>
      </w:r>
    </w:p>
    <w:p w14:paraId="0FA6E5F3" w14:textId="77777777" w:rsidR="00BF2FBE" w:rsidRPr="00053642" w:rsidRDefault="00BF2FBE" w:rsidP="00053642">
      <w:pPr>
        <w:ind w:right="-630"/>
        <w:rPr>
          <w:rFonts w:ascii="Times" w:hAnsi="Times"/>
          <w:sz w:val="20"/>
          <w:szCs w:val="20"/>
        </w:rPr>
      </w:pPr>
    </w:p>
    <w:p w14:paraId="10D0574C" w14:textId="77777777" w:rsidR="00BF2FBE" w:rsidRPr="00053642" w:rsidRDefault="00BF2FBE" w:rsidP="00053642">
      <w:pPr>
        <w:ind w:right="-630"/>
        <w:rPr>
          <w:rFonts w:ascii="Times" w:hAnsi="Times"/>
          <w:sz w:val="20"/>
          <w:szCs w:val="20"/>
        </w:rPr>
      </w:pPr>
      <w:r w:rsidRPr="00053642">
        <w:rPr>
          <w:rFonts w:ascii="Times" w:hAnsi="Times"/>
          <w:sz w:val="20"/>
          <w:szCs w:val="20"/>
        </w:rPr>
        <w:t>5. What does it mean to suggest that caring for other human beings is a way of caring for nature? Or that caring for nature is a way of caring for human beings, including future generations?</w:t>
      </w:r>
    </w:p>
    <w:p w14:paraId="23B1C50B" w14:textId="77777777" w:rsidR="00BF2FBE" w:rsidRPr="00053642" w:rsidRDefault="00BF2FBE" w:rsidP="00053642">
      <w:pPr>
        <w:ind w:right="-630"/>
        <w:rPr>
          <w:rFonts w:ascii="Times" w:hAnsi="Times"/>
          <w:sz w:val="20"/>
          <w:szCs w:val="20"/>
        </w:rPr>
      </w:pPr>
    </w:p>
    <w:p w14:paraId="75E106F1" w14:textId="77777777" w:rsidR="00BF2FBE" w:rsidRPr="00053642" w:rsidRDefault="00BF2FBE" w:rsidP="00053642">
      <w:pPr>
        <w:ind w:right="-630"/>
        <w:rPr>
          <w:rFonts w:ascii="Times" w:hAnsi="Times"/>
          <w:sz w:val="20"/>
          <w:szCs w:val="20"/>
        </w:rPr>
      </w:pPr>
      <w:r w:rsidRPr="00053642">
        <w:rPr>
          <w:rFonts w:ascii="Times" w:hAnsi="Times"/>
          <w:sz w:val="20"/>
          <w:szCs w:val="20"/>
        </w:rPr>
        <w:t xml:space="preserve">6. Why might care sometimes call for resisting or severing relationships? </w:t>
      </w:r>
    </w:p>
    <w:p w14:paraId="54D4447C" w14:textId="77777777" w:rsidR="00BF2FBE" w:rsidRPr="00053642" w:rsidRDefault="00BF2FBE" w:rsidP="00053642">
      <w:pPr>
        <w:ind w:right="-630"/>
        <w:rPr>
          <w:rFonts w:ascii="Times" w:hAnsi="Times"/>
          <w:sz w:val="20"/>
          <w:szCs w:val="20"/>
        </w:rPr>
      </w:pPr>
    </w:p>
    <w:p w14:paraId="6E54297A" w14:textId="77777777" w:rsidR="00BF2FBE" w:rsidRPr="00053642" w:rsidRDefault="00BF2FBE" w:rsidP="00053642">
      <w:pPr>
        <w:ind w:right="-630"/>
        <w:rPr>
          <w:rFonts w:ascii="Times" w:hAnsi="Times"/>
          <w:sz w:val="20"/>
          <w:szCs w:val="20"/>
        </w:rPr>
      </w:pPr>
      <w:r w:rsidRPr="00053642">
        <w:rPr>
          <w:rFonts w:ascii="Times" w:hAnsi="Times"/>
          <w:sz w:val="20"/>
          <w:szCs w:val="20"/>
        </w:rPr>
        <w:t>7. The authors note that</w:t>
      </w:r>
      <w:r w:rsidR="00CB13B5" w:rsidRPr="00053642">
        <w:rPr>
          <w:rFonts w:ascii="Times" w:hAnsi="Times"/>
          <w:sz w:val="20"/>
          <w:szCs w:val="20"/>
        </w:rPr>
        <w:t xml:space="preserve"> notions of</w:t>
      </w:r>
      <w:r w:rsidRPr="00053642">
        <w:rPr>
          <w:rFonts w:ascii="Times" w:hAnsi="Times"/>
          <w:sz w:val="20"/>
          <w:szCs w:val="20"/>
        </w:rPr>
        <w:t xml:space="preserve"> </w:t>
      </w:r>
      <w:r w:rsidR="00CB13B5" w:rsidRPr="00053642">
        <w:rPr>
          <w:rFonts w:ascii="Times" w:hAnsi="Times"/>
          <w:sz w:val="20"/>
          <w:szCs w:val="20"/>
        </w:rPr>
        <w:t xml:space="preserve">“care” vary amongst cultures and communities. What is your experience with this? </w:t>
      </w:r>
    </w:p>
    <w:p w14:paraId="2DC824C2" w14:textId="77777777" w:rsidR="00CB13B5" w:rsidRPr="00053642" w:rsidRDefault="00CB13B5" w:rsidP="00053642">
      <w:pPr>
        <w:ind w:right="-630"/>
        <w:rPr>
          <w:rFonts w:ascii="Times" w:hAnsi="Times"/>
          <w:sz w:val="20"/>
          <w:szCs w:val="20"/>
        </w:rPr>
      </w:pPr>
    </w:p>
    <w:p w14:paraId="7236EEA1" w14:textId="77777777" w:rsidR="00CB13B5" w:rsidRPr="00053642" w:rsidRDefault="00CB13B5" w:rsidP="00053642">
      <w:pPr>
        <w:ind w:right="-630"/>
        <w:rPr>
          <w:rFonts w:ascii="Times" w:hAnsi="Times"/>
          <w:sz w:val="20"/>
          <w:szCs w:val="20"/>
        </w:rPr>
      </w:pPr>
      <w:r w:rsidRPr="00053642">
        <w:rPr>
          <w:rFonts w:ascii="Times" w:hAnsi="Times"/>
          <w:sz w:val="20"/>
          <w:szCs w:val="20"/>
        </w:rPr>
        <w:t xml:space="preserve">8. Discuss the authors’ claims that indigenous conceptions of care include: </w:t>
      </w:r>
    </w:p>
    <w:p w14:paraId="406D939E" w14:textId="77777777" w:rsidR="00CB13B5" w:rsidRPr="00053642" w:rsidRDefault="00CB13B5" w:rsidP="00053642">
      <w:pPr>
        <w:ind w:right="-630"/>
        <w:rPr>
          <w:rFonts w:ascii="Times" w:hAnsi="Times"/>
          <w:sz w:val="20"/>
          <w:szCs w:val="20"/>
        </w:rPr>
      </w:pPr>
      <w:r w:rsidRPr="00053642">
        <w:rPr>
          <w:rFonts w:ascii="Times" w:hAnsi="Times"/>
          <w:sz w:val="20"/>
          <w:szCs w:val="20"/>
        </w:rPr>
        <w:tab/>
        <w:t>a. the importance of one’s place in a web of diffe</w:t>
      </w:r>
      <w:r w:rsidR="00CD781D">
        <w:rPr>
          <w:rFonts w:ascii="Times" w:hAnsi="Times"/>
          <w:sz w:val="20"/>
          <w:szCs w:val="20"/>
        </w:rPr>
        <w:t xml:space="preserve">rent connections spanning many </w:t>
      </w:r>
      <w:r w:rsidRPr="00053642">
        <w:rPr>
          <w:rFonts w:ascii="Times" w:hAnsi="Times"/>
          <w:sz w:val="20"/>
          <w:szCs w:val="20"/>
        </w:rPr>
        <w:t xml:space="preserve">different parties, </w:t>
      </w:r>
      <w:r w:rsidR="00CD781D">
        <w:rPr>
          <w:rFonts w:ascii="Times" w:hAnsi="Times"/>
          <w:sz w:val="20"/>
          <w:szCs w:val="20"/>
        </w:rPr>
        <w:tab/>
      </w:r>
      <w:r w:rsidRPr="00053642">
        <w:rPr>
          <w:rFonts w:ascii="Times" w:hAnsi="Times"/>
          <w:sz w:val="20"/>
          <w:szCs w:val="20"/>
        </w:rPr>
        <w:t>including humans, non-human beings and entities and collectives</w:t>
      </w:r>
    </w:p>
    <w:p w14:paraId="46C4FB6D" w14:textId="77777777" w:rsidR="00CB13B5" w:rsidRPr="00053642" w:rsidRDefault="00CB13B5" w:rsidP="00053642">
      <w:pPr>
        <w:ind w:right="-630"/>
        <w:rPr>
          <w:rFonts w:ascii="Times" w:hAnsi="Times"/>
          <w:sz w:val="20"/>
          <w:szCs w:val="20"/>
        </w:rPr>
      </w:pPr>
      <w:r w:rsidRPr="00053642">
        <w:rPr>
          <w:rFonts w:ascii="Times" w:hAnsi="Times"/>
          <w:sz w:val="20"/>
          <w:szCs w:val="20"/>
        </w:rPr>
        <w:tab/>
        <w:t>b. understanding moral connections</w:t>
      </w:r>
      <w:r w:rsidR="00CD781D">
        <w:rPr>
          <w:rFonts w:ascii="Times" w:hAnsi="Times"/>
          <w:sz w:val="20"/>
          <w:szCs w:val="20"/>
        </w:rPr>
        <w:t xml:space="preserve"> as involving relationships of interdependence that </w:t>
      </w:r>
      <w:r w:rsidRPr="00053642">
        <w:rPr>
          <w:rFonts w:ascii="Times" w:hAnsi="Times"/>
          <w:sz w:val="20"/>
          <w:szCs w:val="20"/>
        </w:rPr>
        <w:t xml:space="preserve">motivate reciprocal </w:t>
      </w:r>
      <w:r w:rsidR="00CD781D">
        <w:rPr>
          <w:rFonts w:ascii="Times" w:hAnsi="Times"/>
          <w:sz w:val="20"/>
          <w:szCs w:val="20"/>
        </w:rPr>
        <w:tab/>
      </w:r>
      <w:r w:rsidRPr="00053642">
        <w:rPr>
          <w:rFonts w:ascii="Times" w:hAnsi="Times"/>
          <w:sz w:val="20"/>
          <w:szCs w:val="20"/>
        </w:rPr>
        <w:t>responsibilities</w:t>
      </w:r>
    </w:p>
    <w:p w14:paraId="0DEE5513" w14:textId="77777777" w:rsidR="00CB13B5" w:rsidRPr="00053642" w:rsidRDefault="00CB13B5" w:rsidP="00053642">
      <w:pPr>
        <w:ind w:right="-630"/>
        <w:rPr>
          <w:rFonts w:ascii="Times" w:hAnsi="Times"/>
          <w:sz w:val="20"/>
          <w:szCs w:val="20"/>
        </w:rPr>
      </w:pPr>
      <w:r w:rsidRPr="00053642">
        <w:rPr>
          <w:rFonts w:ascii="Times" w:hAnsi="Times"/>
          <w:sz w:val="20"/>
          <w:szCs w:val="20"/>
        </w:rPr>
        <w:tab/>
        <w:t>c. valorizing certain skills and virtues, like the wisdom</w:t>
      </w:r>
      <w:r w:rsidR="00CD781D">
        <w:rPr>
          <w:rFonts w:ascii="Times" w:hAnsi="Times"/>
          <w:sz w:val="20"/>
          <w:szCs w:val="20"/>
        </w:rPr>
        <w:t xml:space="preserve"> of grandparents or </w:t>
      </w:r>
      <w:r w:rsidRPr="00053642">
        <w:rPr>
          <w:rFonts w:ascii="Times" w:hAnsi="Times"/>
          <w:sz w:val="20"/>
          <w:szCs w:val="20"/>
        </w:rPr>
        <w:t xml:space="preserve">indigenous stewardship </w:t>
      </w:r>
      <w:r w:rsidR="00CD781D">
        <w:rPr>
          <w:rFonts w:ascii="Times" w:hAnsi="Times"/>
          <w:sz w:val="20"/>
          <w:szCs w:val="20"/>
        </w:rPr>
        <w:tab/>
      </w:r>
      <w:r w:rsidRPr="00053642">
        <w:rPr>
          <w:rFonts w:ascii="Times" w:hAnsi="Times"/>
          <w:sz w:val="20"/>
          <w:szCs w:val="20"/>
        </w:rPr>
        <w:t>practices</w:t>
      </w:r>
    </w:p>
    <w:p w14:paraId="0B427087" w14:textId="77777777" w:rsidR="00CB13B5" w:rsidRPr="00053642" w:rsidRDefault="00CB13B5" w:rsidP="00053642">
      <w:pPr>
        <w:ind w:right="-630"/>
        <w:rPr>
          <w:rFonts w:ascii="Times" w:hAnsi="Times"/>
          <w:sz w:val="20"/>
          <w:szCs w:val="20"/>
        </w:rPr>
      </w:pPr>
      <w:r w:rsidRPr="00053642">
        <w:rPr>
          <w:rFonts w:ascii="Times" w:hAnsi="Times"/>
          <w:sz w:val="20"/>
          <w:szCs w:val="20"/>
        </w:rPr>
        <w:tab/>
        <w:t xml:space="preserve">d. seeking to restore peoples and communities who </w:t>
      </w:r>
      <w:r w:rsidR="00CD781D">
        <w:rPr>
          <w:rFonts w:ascii="Times" w:hAnsi="Times"/>
          <w:sz w:val="20"/>
          <w:szCs w:val="20"/>
        </w:rPr>
        <w:t xml:space="preserve">are wounded from injustices by </w:t>
      </w:r>
      <w:r w:rsidRPr="00053642">
        <w:rPr>
          <w:rFonts w:ascii="Times" w:hAnsi="Times"/>
          <w:sz w:val="20"/>
          <w:szCs w:val="20"/>
        </w:rPr>
        <w:t xml:space="preserve">rebuilding </w:t>
      </w:r>
      <w:r w:rsidR="00CD781D">
        <w:rPr>
          <w:rFonts w:ascii="Times" w:hAnsi="Times"/>
          <w:sz w:val="20"/>
          <w:szCs w:val="20"/>
        </w:rPr>
        <w:tab/>
      </w:r>
      <w:r w:rsidRPr="00053642">
        <w:rPr>
          <w:rFonts w:ascii="Times" w:hAnsi="Times"/>
          <w:sz w:val="20"/>
          <w:szCs w:val="20"/>
        </w:rPr>
        <w:t>relationships that can generate responsibilit</w:t>
      </w:r>
      <w:r w:rsidR="00CD781D">
        <w:rPr>
          <w:rFonts w:ascii="Times" w:hAnsi="Times"/>
          <w:sz w:val="20"/>
          <w:szCs w:val="20"/>
        </w:rPr>
        <w:t xml:space="preserve">ies pertinent to environmental </w:t>
      </w:r>
      <w:r w:rsidRPr="00053642">
        <w:rPr>
          <w:rFonts w:ascii="Times" w:hAnsi="Times"/>
          <w:sz w:val="20"/>
          <w:szCs w:val="20"/>
        </w:rPr>
        <w:t>struggles.</w:t>
      </w:r>
    </w:p>
    <w:p w14:paraId="0EE3AE7B" w14:textId="77777777" w:rsidR="00CB13B5" w:rsidRPr="00053642" w:rsidRDefault="00CB13B5" w:rsidP="00053642">
      <w:pPr>
        <w:ind w:right="-630"/>
        <w:rPr>
          <w:rFonts w:ascii="Times" w:hAnsi="Times"/>
          <w:sz w:val="20"/>
          <w:szCs w:val="20"/>
        </w:rPr>
      </w:pPr>
      <w:r w:rsidRPr="00053642">
        <w:rPr>
          <w:rFonts w:ascii="Times" w:hAnsi="Times"/>
          <w:sz w:val="20"/>
          <w:szCs w:val="20"/>
        </w:rPr>
        <w:tab/>
        <w:t>e. understanding political autonomy as involving the prote</w:t>
      </w:r>
      <w:r w:rsidR="00CD781D">
        <w:rPr>
          <w:rFonts w:ascii="Times" w:hAnsi="Times"/>
          <w:sz w:val="20"/>
          <w:szCs w:val="20"/>
        </w:rPr>
        <w:t xml:space="preserve">ction of the right to serve as </w:t>
      </w:r>
      <w:r w:rsidRPr="00053642">
        <w:rPr>
          <w:rFonts w:ascii="Times" w:hAnsi="Times"/>
          <w:sz w:val="20"/>
          <w:szCs w:val="20"/>
        </w:rPr>
        <w:t xml:space="preserve">responsible </w:t>
      </w:r>
      <w:r w:rsidR="00CD781D">
        <w:rPr>
          <w:rFonts w:ascii="Times" w:hAnsi="Times"/>
          <w:sz w:val="20"/>
          <w:szCs w:val="20"/>
        </w:rPr>
        <w:tab/>
      </w:r>
      <w:r w:rsidRPr="00053642">
        <w:rPr>
          <w:rFonts w:ascii="Times" w:hAnsi="Times"/>
          <w:sz w:val="20"/>
          <w:szCs w:val="20"/>
        </w:rPr>
        <w:t>stewards of the land.</w:t>
      </w:r>
    </w:p>
    <w:p w14:paraId="4FA96A71" w14:textId="77777777" w:rsidR="00CB13B5" w:rsidRPr="00053642" w:rsidRDefault="00CB13B5" w:rsidP="00053642">
      <w:pPr>
        <w:ind w:right="-630"/>
        <w:rPr>
          <w:rFonts w:ascii="Times" w:hAnsi="Times"/>
          <w:sz w:val="20"/>
          <w:szCs w:val="20"/>
        </w:rPr>
      </w:pPr>
    </w:p>
    <w:p w14:paraId="31654F03" w14:textId="77777777" w:rsidR="00CB13B5" w:rsidRPr="00053642" w:rsidRDefault="00CB13B5" w:rsidP="00053642">
      <w:pPr>
        <w:ind w:right="-630"/>
        <w:rPr>
          <w:rFonts w:ascii="Times" w:hAnsi="Times"/>
          <w:sz w:val="20"/>
          <w:szCs w:val="20"/>
        </w:rPr>
      </w:pPr>
      <w:r w:rsidRPr="00053642">
        <w:rPr>
          <w:rFonts w:ascii="Times" w:hAnsi="Times"/>
          <w:sz w:val="20"/>
          <w:szCs w:val="20"/>
        </w:rPr>
        <w:t>9.</w:t>
      </w:r>
      <w:r w:rsidR="00053642" w:rsidRPr="00053642">
        <w:rPr>
          <w:rFonts w:ascii="Times" w:hAnsi="Times"/>
          <w:sz w:val="20"/>
          <w:szCs w:val="20"/>
        </w:rPr>
        <w:t xml:space="preserve"> The authors suggest that we need to learn to care for gifts we are given. How might we understand the concept of a “gift.</w:t>
      </w:r>
      <w:r w:rsidR="00CD4777" w:rsidRPr="00053642">
        <w:rPr>
          <w:rFonts w:ascii="Times" w:hAnsi="Times"/>
          <w:sz w:val="20"/>
          <w:szCs w:val="20"/>
        </w:rPr>
        <w:t>”?</w:t>
      </w:r>
      <w:r w:rsidR="00053642" w:rsidRPr="00053642">
        <w:rPr>
          <w:rFonts w:ascii="Times" w:hAnsi="Times"/>
          <w:sz w:val="20"/>
          <w:szCs w:val="20"/>
        </w:rPr>
        <w:t xml:space="preserve"> What would caring for one entail? What is a sacred gift? How does this relate to the sense of environmentalism and sustainability they endorse? </w:t>
      </w:r>
    </w:p>
    <w:p w14:paraId="1694F764" w14:textId="77777777" w:rsidR="00053642" w:rsidRPr="00053642" w:rsidRDefault="00053642" w:rsidP="00053642">
      <w:pPr>
        <w:ind w:right="-630"/>
        <w:rPr>
          <w:rFonts w:ascii="Times" w:hAnsi="Times"/>
          <w:sz w:val="20"/>
          <w:szCs w:val="20"/>
        </w:rPr>
      </w:pPr>
    </w:p>
    <w:p w14:paraId="6BE36DE0" w14:textId="77777777" w:rsidR="00053642" w:rsidRPr="00053642" w:rsidRDefault="00053642" w:rsidP="00053642">
      <w:pPr>
        <w:ind w:right="-630"/>
        <w:rPr>
          <w:rFonts w:ascii="Times" w:hAnsi="Times"/>
          <w:sz w:val="20"/>
          <w:szCs w:val="20"/>
        </w:rPr>
      </w:pPr>
      <w:r w:rsidRPr="00053642">
        <w:rPr>
          <w:rFonts w:ascii="Times" w:hAnsi="Times"/>
          <w:sz w:val="20"/>
          <w:szCs w:val="20"/>
        </w:rPr>
        <w:t xml:space="preserve">10. What is the relationship between caregiving and reciprocity? Or interdependence? Or responsibility? Or power? </w:t>
      </w:r>
    </w:p>
    <w:p w14:paraId="0EFB0D35" w14:textId="77777777" w:rsidR="00053642" w:rsidRPr="00053642" w:rsidRDefault="00053642" w:rsidP="00053642">
      <w:pPr>
        <w:ind w:right="-630"/>
        <w:rPr>
          <w:rFonts w:ascii="Times" w:hAnsi="Times"/>
          <w:sz w:val="20"/>
          <w:szCs w:val="20"/>
        </w:rPr>
      </w:pPr>
    </w:p>
    <w:p w14:paraId="50367435" w14:textId="77777777" w:rsidR="00053642" w:rsidRPr="00053642" w:rsidRDefault="00053642" w:rsidP="00053642">
      <w:pPr>
        <w:ind w:right="-630"/>
        <w:rPr>
          <w:rFonts w:ascii="Times" w:hAnsi="Times"/>
          <w:sz w:val="20"/>
          <w:szCs w:val="20"/>
        </w:rPr>
      </w:pPr>
      <w:r w:rsidRPr="00053642">
        <w:rPr>
          <w:rFonts w:ascii="Times" w:hAnsi="Times"/>
          <w:sz w:val="20"/>
          <w:szCs w:val="20"/>
        </w:rPr>
        <w:t xml:space="preserve">11. The authors claim that Feminist Care ethics includes moral orientations that: </w:t>
      </w:r>
    </w:p>
    <w:p w14:paraId="5414F9CF" w14:textId="77777777" w:rsidR="00053642" w:rsidRPr="00053642" w:rsidRDefault="00053642" w:rsidP="00053642">
      <w:pPr>
        <w:ind w:right="-630"/>
        <w:rPr>
          <w:rFonts w:ascii="Times" w:hAnsi="Times"/>
          <w:sz w:val="20"/>
          <w:szCs w:val="20"/>
        </w:rPr>
      </w:pPr>
      <w:r w:rsidRPr="00053642">
        <w:rPr>
          <w:rFonts w:ascii="Times" w:hAnsi="Times"/>
          <w:sz w:val="20"/>
          <w:szCs w:val="20"/>
        </w:rPr>
        <w:tab/>
        <w:t>a. understand individuals as embedded and interdependent</w:t>
      </w:r>
    </w:p>
    <w:p w14:paraId="43C04AE6" w14:textId="77777777" w:rsidR="00053642" w:rsidRPr="00053642" w:rsidRDefault="00053642" w:rsidP="00053642">
      <w:pPr>
        <w:ind w:right="-630"/>
        <w:rPr>
          <w:rFonts w:ascii="Times" w:hAnsi="Times"/>
          <w:sz w:val="20"/>
          <w:szCs w:val="20"/>
        </w:rPr>
      </w:pPr>
      <w:r w:rsidRPr="00053642">
        <w:rPr>
          <w:rFonts w:ascii="Times" w:hAnsi="Times"/>
          <w:sz w:val="20"/>
          <w:szCs w:val="20"/>
        </w:rPr>
        <w:tab/>
        <w:t>b. see mutually beneficial caring relationships to be foundational for ethics</w:t>
      </w:r>
    </w:p>
    <w:p w14:paraId="43062515" w14:textId="77777777" w:rsidR="00053642" w:rsidRPr="00053642" w:rsidRDefault="00053642" w:rsidP="00053642">
      <w:pPr>
        <w:ind w:right="-630"/>
        <w:rPr>
          <w:rFonts w:ascii="Times" w:hAnsi="Times"/>
          <w:sz w:val="20"/>
          <w:szCs w:val="20"/>
        </w:rPr>
      </w:pPr>
      <w:r w:rsidRPr="00053642">
        <w:rPr>
          <w:rFonts w:ascii="Times" w:hAnsi="Times"/>
          <w:sz w:val="20"/>
          <w:szCs w:val="20"/>
        </w:rPr>
        <w:tab/>
        <w:t>c. highlight common association of care work with females  and subjected peoples</w:t>
      </w:r>
    </w:p>
    <w:p w14:paraId="5DC97410" w14:textId="77777777" w:rsidR="00053642" w:rsidRPr="00053642" w:rsidRDefault="00053642" w:rsidP="00053642">
      <w:pPr>
        <w:ind w:right="-630"/>
        <w:rPr>
          <w:rFonts w:ascii="Times" w:hAnsi="Times"/>
          <w:sz w:val="20"/>
          <w:szCs w:val="20"/>
        </w:rPr>
      </w:pPr>
      <w:r w:rsidRPr="00053642">
        <w:rPr>
          <w:rFonts w:ascii="Times" w:hAnsi="Times"/>
          <w:sz w:val="20"/>
          <w:szCs w:val="20"/>
        </w:rPr>
        <w:tab/>
        <w:t xml:space="preserve">d. emphasize the virtues, values, skills and knowledges </w:t>
      </w:r>
      <w:r w:rsidR="00CD781D">
        <w:rPr>
          <w:rFonts w:ascii="Times" w:hAnsi="Times"/>
          <w:sz w:val="20"/>
          <w:szCs w:val="20"/>
        </w:rPr>
        <w:t xml:space="preserve">required for beneficial caring </w:t>
      </w:r>
      <w:r w:rsidRPr="00053642">
        <w:rPr>
          <w:rFonts w:ascii="Times" w:hAnsi="Times"/>
          <w:sz w:val="20"/>
          <w:szCs w:val="20"/>
        </w:rPr>
        <w:t>relations to flourish</w:t>
      </w:r>
    </w:p>
    <w:p w14:paraId="14767710" w14:textId="77777777" w:rsidR="00053642" w:rsidRPr="00053642" w:rsidRDefault="00053642" w:rsidP="00053642">
      <w:pPr>
        <w:ind w:right="-630"/>
        <w:rPr>
          <w:rFonts w:ascii="Times" w:hAnsi="Times"/>
          <w:sz w:val="20"/>
          <w:szCs w:val="20"/>
        </w:rPr>
      </w:pPr>
      <w:r w:rsidRPr="00053642">
        <w:rPr>
          <w:rFonts w:ascii="Times" w:hAnsi="Times"/>
          <w:sz w:val="20"/>
          <w:szCs w:val="20"/>
        </w:rPr>
        <w:tab/>
        <w:t xml:space="preserve">e. </w:t>
      </w:r>
      <w:proofErr w:type="gramStart"/>
      <w:r w:rsidRPr="00053642">
        <w:rPr>
          <w:rFonts w:ascii="Times" w:hAnsi="Times"/>
          <w:sz w:val="20"/>
          <w:szCs w:val="20"/>
        </w:rPr>
        <w:t>are</w:t>
      </w:r>
      <w:proofErr w:type="gramEnd"/>
      <w:r w:rsidRPr="00053642">
        <w:rPr>
          <w:rFonts w:ascii="Times" w:hAnsi="Times"/>
          <w:sz w:val="20"/>
          <w:szCs w:val="20"/>
        </w:rPr>
        <w:t xml:space="preserve"> attentive to moral questions and problems</w:t>
      </w:r>
    </w:p>
    <w:p w14:paraId="1FC24DD9" w14:textId="77777777" w:rsidR="00053642" w:rsidRPr="00053642" w:rsidRDefault="00053642" w:rsidP="00053642">
      <w:pPr>
        <w:ind w:right="-630"/>
        <w:rPr>
          <w:rFonts w:ascii="Times" w:hAnsi="Times"/>
          <w:sz w:val="20"/>
          <w:szCs w:val="20"/>
        </w:rPr>
      </w:pPr>
      <w:r w:rsidRPr="00053642">
        <w:rPr>
          <w:rFonts w:ascii="Times" w:hAnsi="Times"/>
          <w:sz w:val="20"/>
          <w:szCs w:val="20"/>
        </w:rPr>
        <w:tab/>
        <w:t xml:space="preserve">f. </w:t>
      </w:r>
      <w:proofErr w:type="gramStart"/>
      <w:r w:rsidRPr="00053642">
        <w:rPr>
          <w:rFonts w:ascii="Times" w:hAnsi="Times"/>
          <w:sz w:val="20"/>
          <w:szCs w:val="20"/>
        </w:rPr>
        <w:t>recommend</w:t>
      </w:r>
      <w:proofErr w:type="gramEnd"/>
      <w:r w:rsidRPr="00053642">
        <w:rPr>
          <w:rFonts w:ascii="Times" w:hAnsi="Times"/>
          <w:sz w:val="20"/>
          <w:szCs w:val="20"/>
        </w:rPr>
        <w:t xml:space="preserve"> appropriate caring and caretaking as remedi</w:t>
      </w:r>
      <w:r w:rsidR="00CD781D">
        <w:rPr>
          <w:rFonts w:ascii="Times" w:hAnsi="Times"/>
          <w:sz w:val="20"/>
          <w:szCs w:val="20"/>
        </w:rPr>
        <w:t xml:space="preserve">es for addressing histories of </w:t>
      </w:r>
      <w:r w:rsidRPr="00053642">
        <w:rPr>
          <w:rFonts w:ascii="Times" w:hAnsi="Times"/>
          <w:sz w:val="20"/>
          <w:szCs w:val="20"/>
        </w:rPr>
        <w:t xml:space="preserve">harm and injustice </w:t>
      </w:r>
    </w:p>
    <w:p w14:paraId="7C3137AC" w14:textId="77777777" w:rsidR="00053642" w:rsidRPr="00053642" w:rsidRDefault="00053642" w:rsidP="00053642">
      <w:pPr>
        <w:ind w:right="-630"/>
        <w:rPr>
          <w:rFonts w:ascii="Times" w:hAnsi="Times"/>
          <w:sz w:val="20"/>
          <w:szCs w:val="20"/>
        </w:rPr>
      </w:pPr>
      <w:r w:rsidRPr="00053642">
        <w:rPr>
          <w:rFonts w:ascii="Times" w:hAnsi="Times"/>
          <w:sz w:val="20"/>
          <w:szCs w:val="20"/>
        </w:rPr>
        <w:t xml:space="preserve">Are there any others you would add? </w:t>
      </w:r>
    </w:p>
    <w:p w14:paraId="0731CA62" w14:textId="77777777" w:rsidR="00635A95" w:rsidRPr="00053642" w:rsidRDefault="00635A95" w:rsidP="00053642">
      <w:pPr>
        <w:ind w:right="-630"/>
        <w:rPr>
          <w:sz w:val="20"/>
          <w:szCs w:val="20"/>
        </w:rPr>
      </w:pPr>
      <w:bookmarkStart w:id="0" w:name="_GoBack"/>
      <w:bookmarkEnd w:id="0"/>
    </w:p>
    <w:sectPr w:rsidR="00635A95" w:rsidRPr="00053642" w:rsidSect="00B113C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listo MT"/>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95"/>
    <w:rsid w:val="00053642"/>
    <w:rsid w:val="000D44FB"/>
    <w:rsid w:val="00227038"/>
    <w:rsid w:val="00635A95"/>
    <w:rsid w:val="00B113CA"/>
    <w:rsid w:val="00BF2FBE"/>
    <w:rsid w:val="00CB13B5"/>
    <w:rsid w:val="00CD4777"/>
    <w:rsid w:val="00CD78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1F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0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038"/>
    <w:rPr>
      <w:rFonts w:ascii="Lucida Grande" w:hAnsi="Lucida Grande" w:cs="Lucida Grande"/>
      <w:sz w:val="18"/>
      <w:szCs w:val="18"/>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0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038"/>
    <w:rPr>
      <w:rFonts w:ascii="Lucida Grande" w:hAnsi="Lucida Grande" w:cs="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502</Words>
  <Characters>2864</Characters>
  <Application>Microsoft Macintosh Word</Application>
  <DocSecurity>0</DocSecurity>
  <Lines>23</Lines>
  <Paragraphs>6</Paragraphs>
  <ScaleCrop>false</ScaleCrop>
  <Company>University of Wisconsin-Madison</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Garlough</dc:creator>
  <cp:keywords/>
  <dc:description/>
  <cp:lastModifiedBy>Christine Garlough</cp:lastModifiedBy>
  <cp:revision>2</cp:revision>
  <dcterms:created xsi:type="dcterms:W3CDTF">2019-10-16T19:39:00Z</dcterms:created>
  <dcterms:modified xsi:type="dcterms:W3CDTF">2019-10-16T20:30:00Z</dcterms:modified>
</cp:coreProperties>
</file>